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（说明放弃原因）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BFBFBF" w:themeColor="background1" w:themeShade="B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                     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185F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4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2023-10-11T04:46:47Z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