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A5" w:rsidRPr="00686509" w:rsidRDefault="00DA6029">
      <w:pPr>
        <w:pStyle w:val="a3"/>
        <w:jc w:val="center"/>
        <w:rPr>
          <w:rFonts w:ascii="方正小标宋简体" w:eastAsia="方正小标宋简体" w:hAnsi="宋体" w:cs="宋体" w:hint="eastAsia"/>
          <w:b/>
          <w:bCs/>
          <w:sz w:val="36"/>
          <w:szCs w:val="32"/>
        </w:rPr>
      </w:pPr>
      <w:r w:rsidRPr="00686509">
        <w:rPr>
          <w:rFonts w:ascii="方正小标宋简体" w:eastAsia="方正小标宋简体" w:hAnsi="宋体" w:cs="宋体" w:hint="eastAsia"/>
          <w:b/>
          <w:bCs/>
          <w:sz w:val="36"/>
          <w:szCs w:val="32"/>
        </w:rPr>
        <w:t>2021年全军面向社会公开招考文职人员公告</w:t>
      </w:r>
    </w:p>
    <w:p w:rsidR="00A00FA5" w:rsidRPr="00686509" w:rsidRDefault="00DA6029">
      <w:pPr>
        <w:pStyle w:val="a3"/>
        <w:ind w:firstLineChars="200" w:firstLine="640"/>
        <w:rPr>
          <w:rFonts w:ascii="仿宋_GB2312" w:eastAsia="仿宋_GB2312" w:hint="eastAsia"/>
          <w:sz w:val="32"/>
          <w:szCs w:val="32"/>
        </w:rPr>
      </w:pPr>
      <w:r w:rsidRPr="00686509">
        <w:rPr>
          <w:rFonts w:ascii="仿宋_GB2312" w:eastAsia="仿宋_GB2312" w:hint="eastAsia"/>
          <w:sz w:val="32"/>
          <w:szCs w:val="32"/>
        </w:rPr>
        <w:t>为延揽社会优秀人才为军队建设服务，根据《中国人民解放军文职人员条例》及有关政策规定，中央军委政治工作部将组织实施2021年全军面向社会公开招考文职人员工作。现就有关事项</w:t>
      </w:r>
      <w:bookmarkStart w:id="0" w:name="_GoBack"/>
      <w:bookmarkEnd w:id="0"/>
      <w:r w:rsidRPr="00686509">
        <w:rPr>
          <w:rFonts w:ascii="仿宋_GB2312" w:eastAsia="仿宋_GB2312" w:hint="eastAsia"/>
          <w:sz w:val="32"/>
          <w:szCs w:val="32"/>
        </w:rPr>
        <w:t>公告如下：</w:t>
      </w:r>
    </w:p>
    <w:p w:rsidR="00A00FA5" w:rsidRPr="00686509" w:rsidRDefault="00DA6029">
      <w:pPr>
        <w:pStyle w:val="a3"/>
        <w:ind w:firstLineChars="100" w:firstLine="321"/>
        <w:rPr>
          <w:rFonts w:ascii="仿宋_GB2312" w:eastAsia="仿宋_GB2312" w:hint="eastAsia"/>
          <w:b/>
          <w:bCs/>
          <w:sz w:val="32"/>
          <w:szCs w:val="32"/>
        </w:rPr>
      </w:pPr>
      <w:r w:rsidRPr="00686509">
        <w:rPr>
          <w:rFonts w:ascii="仿宋_GB2312" w:eastAsia="仿宋_GB2312" w:hint="eastAsia"/>
          <w:b/>
          <w:bCs/>
          <w:sz w:val="32"/>
          <w:szCs w:val="32"/>
        </w:rPr>
        <w:t>  </w:t>
      </w:r>
      <w:r w:rsidRPr="00686509">
        <w:rPr>
          <w:rFonts w:ascii="仿宋_GB2312" w:eastAsia="仿宋_GB2312" w:hint="eastAsia"/>
          <w:b/>
          <w:bCs/>
          <w:sz w:val="32"/>
          <w:szCs w:val="32"/>
        </w:rPr>
        <w:t>一、招考对象</w:t>
      </w:r>
    </w:p>
    <w:p w:rsidR="00A00FA5" w:rsidRPr="00686509" w:rsidRDefault="00DA6029">
      <w:pPr>
        <w:pStyle w:val="a3"/>
        <w:ind w:firstLine="348"/>
        <w:rPr>
          <w:rFonts w:ascii="仿宋_GB2312" w:eastAsia="仿宋_GB2312" w:hint="eastAsia"/>
          <w:sz w:val="32"/>
          <w:szCs w:val="32"/>
        </w:rPr>
      </w:pPr>
      <w:r w:rsidRPr="00686509">
        <w:rPr>
          <w:rFonts w:ascii="仿宋_GB2312" w:eastAsia="仿宋_GB2312" w:hint="eastAsia"/>
          <w:sz w:val="32"/>
          <w:szCs w:val="32"/>
        </w:rPr>
        <w:t>军队文职人员的招考对象为普通高等学校毕业生或者社会人才。其中：普通高等学校毕业生包括应届毕业生和非应届毕业生，应届毕业生是指2021年毕业且在当年取得相应毕业证和学位证的毕业生；非应届毕业生是指在两年择业期内未落实工作单位，其户口、档案、组织关系仍保留在原毕业学校，或者保留在各级毕业生就业主管部门（毕业生就业指导服务中心）、各级人才交流服务机构和各级公共就业服务机构的未就业高校毕业生。</w:t>
      </w:r>
    </w:p>
    <w:p w:rsidR="00A00FA5" w:rsidRPr="00686509" w:rsidRDefault="00DA6029">
      <w:pPr>
        <w:pStyle w:val="a3"/>
        <w:ind w:firstLine="348"/>
        <w:rPr>
          <w:rFonts w:ascii="仿宋_GB2312" w:eastAsia="仿宋_GB2312" w:hint="eastAsia"/>
          <w:sz w:val="32"/>
          <w:szCs w:val="32"/>
        </w:rPr>
      </w:pPr>
      <w:r w:rsidRPr="00686509">
        <w:rPr>
          <w:rFonts w:ascii="仿宋_GB2312" w:eastAsia="仿宋_GB2312" w:hint="eastAsia"/>
          <w:sz w:val="32"/>
          <w:szCs w:val="32"/>
        </w:rPr>
        <w:t>定向招考对象为军队烈士、因公牺牲军人的配偶子女，未婚军队烈士的兄弟姐妹，以及现役军人配偶。</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w:t>
      </w:r>
      <w:r w:rsidRPr="00686509">
        <w:rPr>
          <w:rFonts w:ascii="仿宋_GB2312" w:eastAsia="仿宋_GB2312" w:hint="eastAsia"/>
          <w:sz w:val="32"/>
          <w:szCs w:val="32"/>
        </w:rPr>
        <w:t> </w:t>
      </w:r>
      <w:r w:rsidRPr="00686509">
        <w:rPr>
          <w:rFonts w:ascii="仿宋_GB2312" w:eastAsia="仿宋_GB2312" w:hint="eastAsia"/>
          <w:sz w:val="32"/>
          <w:szCs w:val="32"/>
        </w:rPr>
        <w:t>2021年主要面向社会公开招考科级正职以下管理岗位和中级以下专业技术岗位文职人员。</w:t>
      </w:r>
    </w:p>
    <w:p w:rsidR="00A00FA5" w:rsidRPr="00686509" w:rsidRDefault="00DA6029">
      <w:pPr>
        <w:pStyle w:val="a3"/>
        <w:rPr>
          <w:rFonts w:ascii="仿宋_GB2312" w:eastAsia="仿宋_GB2312" w:hint="eastAsia"/>
          <w:b/>
          <w:bCs/>
          <w:sz w:val="32"/>
          <w:szCs w:val="32"/>
        </w:rPr>
      </w:pPr>
      <w:r w:rsidRPr="00686509">
        <w:rPr>
          <w:rFonts w:ascii="仿宋_GB2312" w:eastAsia="仿宋_GB2312" w:hint="eastAsia"/>
          <w:b/>
          <w:bCs/>
          <w:sz w:val="32"/>
          <w:szCs w:val="32"/>
        </w:rPr>
        <w:t>  </w:t>
      </w:r>
      <w:r w:rsidRPr="00686509">
        <w:rPr>
          <w:rFonts w:ascii="仿宋_GB2312" w:eastAsia="仿宋_GB2312" w:hint="eastAsia"/>
          <w:b/>
          <w:bCs/>
          <w:sz w:val="32"/>
          <w:szCs w:val="32"/>
        </w:rPr>
        <w:t>二、报考条件</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lastRenderedPageBreak/>
        <w:t> </w:t>
      </w:r>
      <w:r w:rsidRPr="00686509">
        <w:rPr>
          <w:rFonts w:ascii="仿宋_GB2312" w:eastAsia="仿宋_GB2312" w:hint="eastAsia"/>
          <w:sz w:val="32"/>
          <w:szCs w:val="32"/>
        </w:rPr>
        <w:t xml:space="preserve">   （一）政治条件。报考人员应当符合军队招录聘用文职人员政治考核的标准条件。</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二）学历条件。报考人员应当具有普通高等学校全日制本科以上学历。报考在艰苦边远地区、岛屿的岗位，以及特殊岗位可不作全日制要求。驻艰苦边远地区、岛屿的单位定向招考军队烈士、因公牺牲军人的配偶子女，未婚军队烈士的兄弟姐妹，以及现役军人配偶，除教学、科研、工程、医疗专业技术岗位外，报考学历要求可以放宽至大学专科。报考护理、艺术、体育岗位的，可为大学专科以上学历。</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（三）资格条件。报考人员应当具有招考岗位要求的职称和职业资格。除法律法规明确规定的外，报考初级专业技术岗位，以及博士研究生报考中级专业技术岗位的，不作资格条件要求。</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（四）身体条件。报考人员应当符合军队招录聘用文职人员体格检查的标准条件。</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（五）年龄条件。报考科级副职以下管理岗位或者初级专业技术岗位的，年龄不超过35周岁；报考科级正职管理岗位或者中级专业技术岗位的，年龄不超过45周岁。</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（六）其他条件。在符合以上基本条件的前提下，具体</w:t>
      </w:r>
      <w:r w:rsidRPr="00686509">
        <w:rPr>
          <w:rFonts w:ascii="仿宋_GB2312" w:eastAsia="仿宋_GB2312" w:hint="eastAsia"/>
          <w:sz w:val="32"/>
          <w:szCs w:val="32"/>
        </w:rPr>
        <w:lastRenderedPageBreak/>
        <w:t>报考条件由用人单位根据招考岗位需要确定。</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报考人员取得学历学位，截止时间为2021年12月31日。</w:t>
      </w:r>
    </w:p>
    <w:p w:rsidR="00A00FA5" w:rsidRPr="00686509" w:rsidRDefault="00DA6029">
      <w:pPr>
        <w:pStyle w:val="a3"/>
        <w:rPr>
          <w:rFonts w:ascii="仿宋_GB2312" w:eastAsia="仿宋_GB2312" w:hint="eastAsia"/>
          <w:b/>
          <w:bCs/>
          <w:sz w:val="32"/>
          <w:szCs w:val="32"/>
        </w:rPr>
      </w:pPr>
      <w:r w:rsidRPr="00686509">
        <w:rPr>
          <w:rFonts w:ascii="仿宋_GB2312" w:eastAsia="仿宋_GB2312" w:hint="eastAsia"/>
          <w:b/>
          <w:bCs/>
          <w:sz w:val="32"/>
          <w:szCs w:val="32"/>
        </w:rPr>
        <w:t>三、招考程序</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（一）公布招考信息。中央军委政治工作部通过军队人才网（网址：http://www.81rc.mil.cn或者http://81rc.81.cn），向社会发布2021年全军公开招考文职人员信息。</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（二）报名及初审。报名时间为2021年4月7日8:00至13日18:00，报名资格条件初审截止时间为4月15日18:00，缴费时间为4月16日8:00至18日18:00。</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报考人员根据公布的文职人员招考信息，通过军队人才网报名，按照报名流程及要求，如实填报个人信息和上</w:t>
      </w:r>
      <w:proofErr w:type="gramStart"/>
      <w:r w:rsidRPr="00686509">
        <w:rPr>
          <w:rFonts w:ascii="仿宋_GB2312" w:eastAsia="仿宋_GB2312" w:hint="eastAsia"/>
          <w:sz w:val="32"/>
          <w:szCs w:val="32"/>
        </w:rPr>
        <w:t>传相关</w:t>
      </w:r>
      <w:proofErr w:type="gramEnd"/>
      <w:r w:rsidRPr="00686509">
        <w:rPr>
          <w:rFonts w:ascii="仿宋_GB2312" w:eastAsia="仿宋_GB2312" w:hint="eastAsia"/>
          <w:sz w:val="32"/>
          <w:szCs w:val="32"/>
        </w:rPr>
        <w:t>证明材料，选择用人单位、招考岗位和考试地点，确认无误后申请报名资格条件初审。军委机关各部门、各大单位政治工作部门通过军队人才网报名系统对报考人员填报的信息进行初审，确认是否符合报考条件，一般2天左右反馈初审结果。申请报名资格条件初审以及通过初审的，不能修改报名信息或者改报其他岗位；报名时间</w:t>
      </w:r>
      <w:proofErr w:type="gramStart"/>
      <w:r w:rsidRPr="00686509">
        <w:rPr>
          <w:rFonts w:ascii="仿宋_GB2312" w:eastAsia="仿宋_GB2312" w:hint="eastAsia"/>
          <w:sz w:val="32"/>
          <w:szCs w:val="32"/>
        </w:rPr>
        <w:t>内资格</w:t>
      </w:r>
      <w:proofErr w:type="gramEnd"/>
      <w:r w:rsidRPr="00686509">
        <w:rPr>
          <w:rFonts w:ascii="仿宋_GB2312" w:eastAsia="仿宋_GB2312" w:hint="eastAsia"/>
          <w:sz w:val="32"/>
          <w:szCs w:val="32"/>
        </w:rPr>
        <w:t>条件初审未通过的，可以改报其他岗位；4月13日</w:t>
      </w:r>
      <w:r w:rsidRPr="00686509">
        <w:rPr>
          <w:rFonts w:ascii="仿宋_GB2312" w:eastAsia="仿宋_GB2312" w:hint="eastAsia"/>
          <w:sz w:val="32"/>
          <w:szCs w:val="32"/>
        </w:rPr>
        <w:lastRenderedPageBreak/>
        <w:t>18:00至15日18:00期间资格条件初审未通过的，不能改报其他岗位。通过报名资格条件初审的报考人员，应当在规定时间内通过网上支付方式缴纳报名费，每门考试科目人民币50元。报考人员缴费成功并打印出报名回执方为有效报名。报名缴费后不予变更报考信息和退费。</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w:t>
      </w:r>
      <w:r w:rsidRPr="00686509">
        <w:rPr>
          <w:rFonts w:ascii="仿宋_GB2312" w:eastAsia="仿宋_GB2312" w:hint="eastAsia"/>
          <w:sz w:val="32"/>
          <w:szCs w:val="32"/>
        </w:rPr>
        <w:t> </w:t>
      </w:r>
      <w:r w:rsidRPr="00686509">
        <w:rPr>
          <w:rFonts w:ascii="仿宋_GB2312" w:eastAsia="仿宋_GB2312" w:hint="eastAsia"/>
          <w:sz w:val="32"/>
          <w:szCs w:val="32"/>
        </w:rPr>
        <w:t>对博士招考岗位，符合学历学位等规定报考条件且通过报名初审的报考人员，经中央军委政治工作部审批后，可以免笔试直接参加面试，其中面试人员名单统一在军队人才网公布。这类报考人员报名初审通过后，不得改报其他岗位；4月16日8:00至18日18:00打印报名回执，不需缴纳报名费。</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w:t>
      </w:r>
      <w:r w:rsidRPr="00686509">
        <w:rPr>
          <w:rFonts w:ascii="仿宋_GB2312" w:eastAsia="仿宋_GB2312" w:hint="eastAsia"/>
          <w:sz w:val="32"/>
          <w:szCs w:val="32"/>
        </w:rPr>
        <w:t> </w:t>
      </w:r>
      <w:r w:rsidRPr="00686509">
        <w:rPr>
          <w:rFonts w:ascii="仿宋_GB2312" w:eastAsia="仿宋_GB2312" w:hint="eastAsia"/>
          <w:sz w:val="32"/>
          <w:szCs w:val="32"/>
        </w:rPr>
        <w:t>对艺术、体育岗位实行先面试后笔试。报考人员根据全军统一发布的招考岗位计划和文体用人单位报考指南，先到用人单位报名参加面试，合格者方可获得报名参加全军统一考试资格，于4月24日8:00至25日18:00登录军队人才网缴纳报名费和打印报名回执。</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（三）统一考试。报考人员可于2021年5月13日9:00至23日14:00，通过军队人才网打印本人准考证，凭准考证和居民身份证在指定的时间和地点参加全军统一组织的考试。</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lastRenderedPageBreak/>
        <w:t>  </w:t>
      </w:r>
      <w:r w:rsidRPr="00686509">
        <w:rPr>
          <w:rFonts w:ascii="仿宋_GB2312" w:eastAsia="仿宋_GB2312" w:hint="eastAsia"/>
          <w:sz w:val="32"/>
          <w:szCs w:val="32"/>
        </w:rPr>
        <w:t xml:space="preserve">   全军统一考试于2021年5月23日进行，内容包括公共科目和1门相应专业科目，主要考核报考人员的综合素质和专业基础。公共科目和专业科目考试大纲，可登录军队人才网浏览和下载。其中，专业科目考试大纲分为哲学、经济学、法学、教育学、文学、外国语言文学、历史学、理工学、农学、医学、图书档案学、艺术学、管理学等13类44个专业。对专业科目考试大纲没有覆盖的小语种和少数民族语言专业岗位，专业科目笔试按照相应语种语言本科教育教学大纲命题。</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公共科目考试时间：2021年5月23日9:00-11:00；</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专业科目考试时间：2021年5月23日14:00-16:00。</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（四）确定入围人员名单。中央军委政治工作部按照90%考生上线的比例，划定公共科目合格分数线；根据招考岗位入围比例，对达到公共科目合格分数线的，再按照全军统一考试成绩由高到</w:t>
      </w:r>
      <w:proofErr w:type="gramStart"/>
      <w:r w:rsidRPr="00686509">
        <w:rPr>
          <w:rFonts w:ascii="仿宋_GB2312" w:eastAsia="仿宋_GB2312" w:hint="eastAsia"/>
          <w:sz w:val="32"/>
          <w:szCs w:val="32"/>
        </w:rPr>
        <w:t>低确定</w:t>
      </w:r>
      <w:proofErr w:type="gramEnd"/>
      <w:r w:rsidRPr="00686509">
        <w:rPr>
          <w:rFonts w:ascii="仿宋_GB2312" w:eastAsia="仿宋_GB2312" w:hint="eastAsia"/>
          <w:sz w:val="32"/>
          <w:szCs w:val="32"/>
        </w:rPr>
        <w:t>考试入围人员名单，并在军队人才网公布名单。</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w:t>
      </w:r>
      <w:r w:rsidRPr="00686509">
        <w:rPr>
          <w:rFonts w:ascii="仿宋_GB2312" w:eastAsia="仿宋_GB2312" w:hint="eastAsia"/>
          <w:sz w:val="32"/>
          <w:szCs w:val="32"/>
        </w:rPr>
        <w:t> </w:t>
      </w:r>
      <w:r w:rsidRPr="00686509">
        <w:rPr>
          <w:rFonts w:ascii="仿宋_GB2312" w:eastAsia="仿宋_GB2312" w:hint="eastAsia"/>
          <w:sz w:val="32"/>
          <w:szCs w:val="32"/>
        </w:rPr>
        <w:t>对通过报名资格条件审核且取得全军统一考试有效成绩的军烈属等人员，实行加分优待政策。其中，军队烈士、因公牺牲军人的配偶子女，以及未婚军队烈士的兄弟姐妹，公共科目考试成绩加10分；现役军人、当年（2021</w:t>
      </w:r>
      <w:r w:rsidRPr="00686509">
        <w:rPr>
          <w:rFonts w:ascii="仿宋_GB2312" w:eastAsia="仿宋_GB2312" w:hint="eastAsia"/>
          <w:sz w:val="32"/>
          <w:szCs w:val="32"/>
        </w:rPr>
        <w:lastRenderedPageBreak/>
        <w:t>年）退役军人、在职病故军人和现役干部转改文职人员的配偶子女，以及在军队工作年限满5年以上的未纳编原社会招聘文职人员、社会聘用人员和服役年限满5年以上且被评为优秀士兵或者获得嘉奖以上奖励的退役优秀大学生士兵，公共科目考试成绩加5分。</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军队派遣执行一线新冠肺炎疫情防控救治任务的未纳编原社会招聘文职人员、非现役公勤人员、社会聘用人员和退役大学生士兵，在符合上述规定加分条件的基础上，公共科目考试成绩可以再加5分。其中，属于军队烈士、因公牺牲军人的配偶子女，以及未婚军队烈士的兄弟姐妹的，累计加分不超过15分；属于现役军人、当年（2021年）退役军人、在职病故军人和现役干部转改文职人员的配偶子女的，累计加分不超过10分。</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公共科目或者专业科目单科考试成绩为零分或者缺考的，不列入考试入围人员名单。</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五）面试和体检。用人单位对考试入围人员的基本情况、学历学位、专业资质、工作经历、准考证等原件或者证明材料进行审查，依据报考人员参加面试意向、资格条件审查等情况确定面试人员名单，名单由军委机关各部门、各大单位政治工作部门汇总审核后，由用人单位或者其上级单位按照规定组织实施面试。面试成绩确定后，由</w:t>
      </w:r>
      <w:r w:rsidRPr="00686509">
        <w:rPr>
          <w:rFonts w:ascii="仿宋_GB2312" w:eastAsia="仿宋_GB2312" w:hint="eastAsia"/>
          <w:sz w:val="32"/>
          <w:szCs w:val="32"/>
        </w:rPr>
        <w:lastRenderedPageBreak/>
        <w:t>用人单位现场告知报考人员面试成绩。</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体检在规定的医疗机构进行。报考人员对体检结果有疑问的，可以在接到体检结果3日内，向用人单位申请一次复检。其中，对于可通过服用药物或者其他治疗手段影响检查结果的项目，承检医院不予复查，体检结论以初检结论为准。符合规定需要复检的，由用人单位组织实施，体检结果以复检结论为准。</w:t>
      </w:r>
    </w:p>
    <w:p w:rsidR="00A00FA5" w:rsidRPr="00686509" w:rsidRDefault="00DA6029">
      <w:pPr>
        <w:pStyle w:val="a3"/>
        <w:ind w:firstLineChars="100" w:firstLine="320"/>
        <w:rPr>
          <w:rFonts w:ascii="仿宋_GB2312" w:eastAsia="仿宋_GB2312" w:hint="eastAsia"/>
          <w:sz w:val="32"/>
          <w:szCs w:val="32"/>
        </w:rPr>
      </w:pPr>
      <w:r w:rsidRPr="00686509">
        <w:rPr>
          <w:rFonts w:ascii="仿宋_GB2312" w:eastAsia="仿宋_GB2312" w:hint="eastAsia"/>
          <w:sz w:val="32"/>
          <w:szCs w:val="32"/>
        </w:rPr>
        <w:t>（六）确定预选对象。全军统一考试的公共科目、专业科目和面试成绩满分均为100分，总成绩按百分制折算。其中，公共科目、专业科目、面试成绩分别占30%、30%、40%。各科目成绩和总成绩可保留到小数点后两位。</w:t>
      </w:r>
    </w:p>
    <w:p w:rsidR="00A00FA5" w:rsidRPr="00686509" w:rsidRDefault="00DA6029">
      <w:pPr>
        <w:pStyle w:val="a3"/>
        <w:ind w:firstLineChars="100" w:firstLine="320"/>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用人单位按照计划招考人数1:1.2的比例，根据报考人员总成绩由高到</w:t>
      </w:r>
      <w:proofErr w:type="gramStart"/>
      <w:r w:rsidRPr="00686509">
        <w:rPr>
          <w:rFonts w:ascii="仿宋_GB2312" w:eastAsia="仿宋_GB2312" w:hint="eastAsia"/>
          <w:sz w:val="32"/>
          <w:szCs w:val="32"/>
        </w:rPr>
        <w:t>低确定</w:t>
      </w:r>
      <w:proofErr w:type="gramEnd"/>
      <w:r w:rsidRPr="00686509">
        <w:rPr>
          <w:rFonts w:ascii="仿宋_GB2312" w:eastAsia="仿宋_GB2312" w:hint="eastAsia"/>
          <w:sz w:val="32"/>
          <w:szCs w:val="32"/>
        </w:rPr>
        <w:t>预选对象，并及时告知本人是否被确定为预选对象。其中，面试成绩低于60分或者体检不合格的，不得作为预选对象；总成绩相同的，依次按照面试成绩、专业科目成绩确定排名。</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文体用人单位艺术、体育等岗位的预选对象，由中央军委政治工作部按照上述规定确定。</w:t>
      </w:r>
    </w:p>
    <w:p w:rsidR="00A00FA5" w:rsidRPr="00686509" w:rsidRDefault="00DA6029">
      <w:pPr>
        <w:pStyle w:val="a3"/>
        <w:ind w:firstLineChars="100" w:firstLine="320"/>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（七）政治考核和综合考察。用人单位组织对预选对象进行政治考核和综合考察。政治考核主要考察政治面貌、</w:t>
      </w:r>
      <w:r w:rsidRPr="00686509">
        <w:rPr>
          <w:rFonts w:ascii="仿宋_GB2312" w:eastAsia="仿宋_GB2312" w:hint="eastAsia"/>
          <w:sz w:val="32"/>
          <w:szCs w:val="32"/>
        </w:rPr>
        <w:lastRenderedPageBreak/>
        <w:t>宗教信仰、遵纪守法以及主要社会关系等情况，组织涉外安全审查；综合考察主要考察现实表现、综合素质和业务能力。</w:t>
      </w:r>
    </w:p>
    <w:p w:rsidR="00A00FA5" w:rsidRPr="00686509" w:rsidRDefault="00DA6029">
      <w:pPr>
        <w:pStyle w:val="a3"/>
        <w:ind w:firstLineChars="100" w:firstLine="320"/>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（八）成绩查询。中央军委政治工作部通过军队人才网，7月中旬左右提供全军统一考试成绩查询。考试客观题和主观题的阅卷工作均依托国家专门机构进行，采用分数处理自动化系统，没有人工登分、</w:t>
      </w:r>
      <w:proofErr w:type="gramStart"/>
      <w:r w:rsidRPr="00686509">
        <w:rPr>
          <w:rFonts w:ascii="仿宋_GB2312" w:eastAsia="仿宋_GB2312" w:hint="eastAsia"/>
          <w:sz w:val="32"/>
          <w:szCs w:val="32"/>
        </w:rPr>
        <w:t>合分过程</w:t>
      </w:r>
      <w:proofErr w:type="gramEnd"/>
      <w:r w:rsidRPr="00686509">
        <w:rPr>
          <w:rFonts w:ascii="仿宋_GB2312" w:eastAsia="仿宋_GB2312" w:hint="eastAsia"/>
          <w:sz w:val="32"/>
          <w:szCs w:val="32"/>
        </w:rPr>
        <w:t>，除缺考、违纪、零分等特殊情况外，原则上不接受考生成绩复查申请；属于成绩复查范围的，按报考 指南规定程序和时限申请查分；复查期结束后，不再受理考生复查申请。</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九）确定拟录用对象。对政审考察合格的预选对象，用人单位按照总成绩排名确定拟录用对象名单，名单由军委机关各部门、各大单位政治工作部门统一审核后在本单位军地门户网站和军队人才网同步对外公示。公示内容包括拟录用对象姓名、性别、准考证号、招考岗位和录用分数线，同时公布监督受理电话和电子邮箱，接受社会监督，公示期为5天。</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报考人员被确定为预选对象或者拟录用对象后，本人自愿放弃录用资格或者经核查不符合录用条件的，用人单位可以按照报考人员总成绩由高到低，从面试和体检合格的对象中递补，并按规定进行政审考察和网上公示。</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lastRenderedPageBreak/>
        <w:t> </w:t>
      </w:r>
      <w:r w:rsidRPr="00686509">
        <w:rPr>
          <w:rFonts w:ascii="仿宋_GB2312" w:eastAsia="仿宋_GB2312" w:hint="eastAsia"/>
          <w:sz w:val="32"/>
          <w:szCs w:val="32"/>
        </w:rPr>
        <w:t xml:space="preserve">   对未纳编原社会招聘文职人员和社会聘用人员特别是业务骨干、军烈属，以及退役优秀大学生士兵，同等条件下优先录用。</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十）办理录用审批手续。8月底左右，公示无异议或者反映问题不影响录用的人选，由战区级单位政治工作部门审批。新录用人员通过审批后，用人单位应当及时书面通知其到岗工作。其中，专业技术岗位的新录用人员，用人单位应当按规定与其签订聘用合同。</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十一）组织补充录用。9月至11月，对未能按计划招满的岗位（博士招考岗位可以增加计划），用人单位可以逐级申报补录，由中央军委政治工作部审批并在军队人才网统一发布补录岗位计划及公告。除首轮录用人员和政治考核、综合考察不合格的外，其他报考人员均可凭全军统一考试有效成绩，报名符合相应条件的补录岗位（报名博士招考补录岗位的，不需要全军统一考试成绩）。中央军委政治工作部按照规定比例和要求，审核确定并下发补录入</w:t>
      </w:r>
      <w:proofErr w:type="gramStart"/>
      <w:r w:rsidRPr="00686509">
        <w:rPr>
          <w:rFonts w:ascii="仿宋_GB2312" w:eastAsia="仿宋_GB2312" w:hint="eastAsia"/>
          <w:sz w:val="32"/>
          <w:szCs w:val="32"/>
        </w:rPr>
        <w:t>围人员</w:t>
      </w:r>
      <w:proofErr w:type="gramEnd"/>
      <w:r w:rsidRPr="00686509">
        <w:rPr>
          <w:rFonts w:ascii="仿宋_GB2312" w:eastAsia="仿宋_GB2312" w:hint="eastAsia"/>
          <w:sz w:val="32"/>
          <w:szCs w:val="32"/>
        </w:rPr>
        <w:t>名单。用人单位按照规定的程序办法，遴选确定拟补录对象和组织公示，并按规定签订聘用合同。</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全军面向社会公开招考新录用人员，聘用合同期限起算时间按照军队文职人员聘用合同管理有关规定执行。新录用人员实行试用期，时间为6个月。新录用人员名单，报</w:t>
      </w:r>
      <w:r w:rsidRPr="00686509">
        <w:rPr>
          <w:rFonts w:ascii="仿宋_GB2312" w:eastAsia="仿宋_GB2312" w:hint="eastAsia"/>
          <w:sz w:val="32"/>
          <w:szCs w:val="32"/>
        </w:rPr>
        <w:lastRenderedPageBreak/>
        <w:t>中央军委政治工作部备案。</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未能在规定时间内取得招考岗位要求学历学位和职称、职业资格，以及试用期考核不合格的新录用人员，取消录用资格。</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w:t>
      </w:r>
      <w:r w:rsidRPr="00686509">
        <w:rPr>
          <w:rFonts w:ascii="仿宋_GB2312" w:eastAsia="仿宋_GB2312" w:hint="eastAsia"/>
          <w:b/>
          <w:bCs/>
          <w:sz w:val="32"/>
          <w:szCs w:val="32"/>
        </w:rPr>
        <w:t>四、特别提示</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本次全军统一考试和面试不指定辅导用书，不举办也不委托任何机构举办辅导培训班，报考人员可依据军队人才网发布的公共科目和专业科目考试大纲做好相关准备。目前社会上出现的假借文职人员公开招考举办的辅导班、辅导网站以及发行的出版物、上网卡等，均与本次招考无关，敬请广大报考人员提高警惕，切勿上当受骗。</w:t>
      </w:r>
    </w:p>
    <w:p w:rsidR="00A00FA5" w:rsidRPr="00686509" w:rsidRDefault="00DA6029">
      <w:pPr>
        <w:pStyle w:val="a3"/>
        <w:rPr>
          <w:rFonts w:ascii="仿宋_GB2312" w:eastAsia="仿宋_GB2312" w:hint="eastAsia"/>
          <w:sz w:val="32"/>
          <w:szCs w:val="32"/>
        </w:rPr>
      </w:pPr>
      <w:r w:rsidRPr="00686509">
        <w:rPr>
          <w:rFonts w:ascii="仿宋_GB2312" w:eastAsia="仿宋_GB2312" w:hint="eastAsia"/>
          <w:sz w:val="32"/>
          <w:szCs w:val="32"/>
        </w:rPr>
        <w:t>   </w:t>
      </w:r>
      <w:r w:rsidRPr="00686509">
        <w:rPr>
          <w:rFonts w:ascii="仿宋_GB2312" w:eastAsia="仿宋_GB2312" w:hint="eastAsia"/>
          <w:sz w:val="32"/>
          <w:szCs w:val="32"/>
        </w:rPr>
        <w:t xml:space="preserve">  2021年全军面向社会公开招考文职人员工作最终解释权归中央军委政治工作部。</w:t>
      </w:r>
    </w:p>
    <w:p w:rsidR="00A00FA5" w:rsidRPr="00686509" w:rsidRDefault="00A00FA5">
      <w:pPr>
        <w:pStyle w:val="a3"/>
        <w:rPr>
          <w:rFonts w:ascii="仿宋_GB2312" w:eastAsia="仿宋_GB2312" w:hint="eastAsia"/>
          <w:sz w:val="32"/>
          <w:szCs w:val="32"/>
        </w:rPr>
      </w:pPr>
    </w:p>
    <w:sectPr w:rsidR="00A00FA5" w:rsidRPr="00686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FA5"/>
    <w:rsid w:val="00686509"/>
    <w:rsid w:val="00A00FA5"/>
    <w:rsid w:val="00DA6029"/>
    <w:rsid w:val="0311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78CEE3-FF17-4CE3-8698-EB36BD39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c:creator>
  <cp:lastModifiedBy>ZJU</cp:lastModifiedBy>
  <cp:revision>3</cp:revision>
  <dcterms:created xsi:type="dcterms:W3CDTF">2021-04-30T03:30:00Z</dcterms:created>
  <dcterms:modified xsi:type="dcterms:W3CDTF">2021-04-30T03:37:00Z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2CCD5EB89AE14A9D94444C841CB5167E</vt:lpwstr>
  </property>
</Properties>
</file>