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thickThinSmallGap" w:color="auto" w:sz="18" w:space="1"/>
          <w:left w:val="thickThinSmallGap" w:color="auto" w:sz="18" w:space="8"/>
          <w:bottom w:val="thickThinSmallGap" w:color="auto" w:sz="18" w:space="13"/>
          <w:right w:val="thickThinSmallGap" w:color="auto" w:sz="18" w:space="10"/>
        </w:pBdr>
        <w:jc w:val="center"/>
        <w:rPr>
          <w:rFonts w:hint="eastAsia" w:ascii="仿宋_GB2312" w:eastAsia="仿宋_GB2312"/>
          <w:sz w:val="48"/>
        </w:rPr>
      </w:pPr>
      <w:r>
        <w:rPr>
          <w:rFonts w:hint="eastAsia" w:ascii="仿宋_GB2312" w:eastAsia="仿宋_GB2312"/>
          <w:sz w:val="48"/>
        </w:rPr>
        <w:t>自强关爱契约</w:t>
      </w:r>
      <w:bookmarkStart w:id="0" w:name="_GoBack"/>
      <w:bookmarkEnd w:id="0"/>
    </w:p>
    <w:p>
      <w:pPr>
        <w:pBdr>
          <w:top w:val="thickThinSmallGap" w:color="auto" w:sz="18" w:space="1"/>
          <w:left w:val="thickThinSmallGap" w:color="auto" w:sz="18" w:space="8"/>
          <w:bottom w:val="thickThinSmallGap" w:color="auto" w:sz="18" w:space="13"/>
          <w:right w:val="thickThinSmallGap" w:color="auto" w:sz="18" w:space="10"/>
        </w:pBdr>
        <w:spacing w:line="520" w:lineRule="exact"/>
        <w:ind w:firstLine="562" w:firstLineChars="200"/>
        <w:rPr>
          <w:rFonts w:ascii="仿宋_GB2312" w:hAnsi="华文中宋" w:eastAsia="仿宋_GB2312"/>
          <w:b/>
          <w:bCs/>
          <w:sz w:val="28"/>
        </w:rPr>
      </w:pPr>
      <w:r>
        <w:rPr>
          <w:rFonts w:hint="eastAsia" w:ascii="仿宋_GB2312" w:hAnsi="华文中宋" w:eastAsia="仿宋_GB2312"/>
          <w:b/>
          <w:bCs/>
          <w:sz w:val="28"/>
        </w:rPr>
        <w:t>天行健，君子当自强不息！</w:t>
      </w:r>
    </w:p>
    <w:p>
      <w:pPr>
        <w:pBdr>
          <w:top w:val="thickThinSmallGap" w:color="auto" w:sz="18" w:space="1"/>
          <w:left w:val="thickThinSmallGap" w:color="auto" w:sz="18" w:space="8"/>
          <w:bottom w:val="thickThinSmallGap" w:color="auto" w:sz="18" w:space="13"/>
          <w:right w:val="thickThinSmallGap" w:color="auto" w:sz="18" w:space="10"/>
        </w:pBdr>
        <w:spacing w:line="520" w:lineRule="exact"/>
        <w:ind w:firstLine="562" w:firstLineChars="200"/>
        <w:rPr>
          <w:rFonts w:ascii="仿宋_GB2312" w:hAnsi="华文中宋" w:eastAsia="仿宋_GB2312"/>
          <w:b/>
          <w:bCs/>
          <w:sz w:val="28"/>
        </w:rPr>
      </w:pPr>
      <w:r>
        <w:rPr>
          <w:rFonts w:hint="eastAsia" w:ascii="仿宋_GB2312" w:hAnsi="华文中宋" w:eastAsia="仿宋_GB2312"/>
          <w:b/>
          <w:bCs/>
          <w:sz w:val="28"/>
        </w:rPr>
        <w:t>地势坤，君子以厚德载物！</w:t>
      </w:r>
    </w:p>
    <w:p>
      <w:pPr>
        <w:pBdr>
          <w:top w:val="thickThinSmallGap" w:color="auto" w:sz="18" w:space="1"/>
          <w:left w:val="thickThinSmallGap" w:color="auto" w:sz="18" w:space="8"/>
          <w:bottom w:val="thickThinSmallGap" w:color="auto" w:sz="18" w:space="13"/>
          <w:right w:val="thickThinSmallGap" w:color="auto" w:sz="18" w:space="10"/>
        </w:pBdr>
        <w:spacing w:line="520" w:lineRule="exact"/>
        <w:rPr>
          <w:rFonts w:ascii="仿宋_GB2312" w:hAnsi="华文中宋" w:eastAsia="仿宋_GB2312"/>
          <w:b/>
          <w:bCs/>
          <w:sz w:val="28"/>
        </w:rPr>
      </w:pPr>
      <w:r>
        <w:drawing>
          <wp:anchor distT="0" distB="0" distL="114300" distR="114300" simplePos="0" relativeHeight="251658240" behindDoc="1" locked="0" layoutInCell="1" allowOverlap="1">
            <wp:simplePos x="0" y="0"/>
            <wp:positionH relativeFrom="column">
              <wp:posOffset>0</wp:posOffset>
            </wp:positionH>
            <wp:positionV relativeFrom="paragraph">
              <wp:posOffset>358775</wp:posOffset>
            </wp:positionV>
            <wp:extent cx="5267325" cy="4556760"/>
            <wp:effectExtent l="0" t="0" r="9525" b="15240"/>
            <wp:wrapNone/>
            <wp:docPr id="1" name="图片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1"/>
                    <pic:cNvPicPr>
                      <a:picLocks noChangeAspect="1"/>
                    </pic:cNvPicPr>
                  </pic:nvPicPr>
                  <pic:blipFill>
                    <a:blip r:embed="rId6"/>
                    <a:stretch>
                      <a:fillRect/>
                    </a:stretch>
                  </pic:blipFill>
                  <pic:spPr>
                    <a:xfrm>
                      <a:off x="0" y="0"/>
                      <a:ext cx="5267325" cy="4556760"/>
                    </a:xfrm>
                    <a:prstGeom prst="rect">
                      <a:avLst/>
                    </a:prstGeom>
                    <a:noFill/>
                    <a:ln>
                      <a:noFill/>
                    </a:ln>
                  </pic:spPr>
                </pic:pic>
              </a:graphicData>
            </a:graphic>
          </wp:anchor>
        </w:drawing>
      </w:r>
      <w:r>
        <w:rPr>
          <w:rFonts w:hint="eastAsia" w:ascii="仿宋_GB2312" w:hAnsi="华文中宋" w:eastAsia="仿宋_GB2312"/>
          <w:b/>
          <w:bCs/>
          <w:sz w:val="28"/>
        </w:rPr>
        <w:t xml:space="preserve">    新长城是中国扶贫基金会发起并组织实施的一项以特困大学生为帮助对象，提供经济资助和成长成才支持的社会公益项目。</w:t>
      </w:r>
    </w:p>
    <w:p>
      <w:pPr>
        <w:pBdr>
          <w:top w:val="thickThinSmallGap" w:color="auto" w:sz="18" w:space="1"/>
          <w:left w:val="thickThinSmallGap" w:color="auto" w:sz="18" w:space="8"/>
          <w:bottom w:val="thickThinSmallGap" w:color="auto" w:sz="18" w:space="13"/>
          <w:right w:val="thickThinSmallGap" w:color="auto" w:sz="18" w:space="10"/>
        </w:pBdr>
        <w:spacing w:line="520" w:lineRule="exact"/>
        <w:ind w:firstLine="562" w:firstLineChars="200"/>
        <w:rPr>
          <w:rFonts w:ascii="仿宋_GB2312" w:hAnsi="华文中宋" w:eastAsia="仿宋_GB2312"/>
          <w:b/>
          <w:bCs/>
          <w:sz w:val="28"/>
        </w:rPr>
      </w:pPr>
      <w:r>
        <w:rPr>
          <w:rFonts w:hint="eastAsia" w:ascii="仿宋_GB2312" w:hAnsi="华文中宋" w:eastAsia="仿宋_GB2312"/>
          <w:b/>
          <w:bCs/>
          <w:sz w:val="28"/>
        </w:rPr>
        <w:t>现在，你的申请获得了批准。你将得到新长城项目的生活费用帮助。也许贫困几乎挡住你求学的道路，但我们这个充满爱的国家，这个擎满希望的社会却能助你再次起航！</w:t>
      </w:r>
    </w:p>
    <w:p>
      <w:pPr>
        <w:pBdr>
          <w:top w:val="thickThinSmallGap" w:color="auto" w:sz="18" w:space="1"/>
          <w:left w:val="thickThinSmallGap" w:color="auto" w:sz="18" w:space="8"/>
          <w:bottom w:val="thickThinSmallGap" w:color="auto" w:sz="18" w:space="13"/>
          <w:right w:val="thickThinSmallGap" w:color="auto" w:sz="18" w:space="10"/>
        </w:pBdr>
        <w:spacing w:line="520" w:lineRule="exact"/>
        <w:rPr>
          <w:rFonts w:ascii="仿宋_GB2312" w:hAnsi="华文中宋" w:eastAsia="仿宋_GB2312"/>
          <w:b/>
          <w:bCs/>
          <w:sz w:val="28"/>
        </w:rPr>
      </w:pPr>
      <w:r>
        <w:rPr>
          <w:rFonts w:hint="eastAsia" w:ascii="仿宋_GB2312" w:hAnsi="华文中宋" w:eastAsia="仿宋_GB2312"/>
          <w:b/>
          <w:bCs/>
          <w:sz w:val="28"/>
        </w:rPr>
        <w:t xml:space="preserve">     希望这份社会关爱能帮助你顺利完成学业，帮助你实现成才梦想。同时希望你在接受这份关爱的同时做出自己庄严的承诺，一份心灵的承诺（因为它没有法律的约束力）——</w:t>
      </w:r>
    </w:p>
    <w:p>
      <w:pPr>
        <w:pBdr>
          <w:top w:val="thickThinSmallGap" w:color="auto" w:sz="18" w:space="1"/>
          <w:left w:val="thickThinSmallGap" w:color="auto" w:sz="18" w:space="8"/>
          <w:bottom w:val="thickThinSmallGap" w:color="auto" w:sz="18" w:space="13"/>
          <w:right w:val="thickThinSmallGap" w:color="auto" w:sz="18" w:space="10"/>
        </w:pBdr>
        <w:spacing w:line="520" w:lineRule="exact"/>
        <w:rPr>
          <w:rFonts w:ascii="仿宋_GB2312" w:hAnsi="华文中宋" w:eastAsia="仿宋_GB2312"/>
          <w:b/>
          <w:bCs/>
          <w:sz w:val="28"/>
        </w:rPr>
      </w:pPr>
      <w:r>
        <w:rPr>
          <w:rFonts w:hint="eastAsia" w:ascii="仿宋_GB2312" w:hAnsi="华文中宋" w:eastAsia="仿宋_GB2312"/>
          <w:b/>
          <w:bCs/>
          <w:sz w:val="28"/>
        </w:rPr>
        <w:t xml:space="preserve">     我承诺：</w:t>
      </w:r>
    </w:p>
    <w:p>
      <w:pPr>
        <w:pBdr>
          <w:top w:val="thickThinSmallGap" w:color="auto" w:sz="18" w:space="1"/>
          <w:left w:val="thickThinSmallGap" w:color="auto" w:sz="18" w:space="8"/>
          <w:bottom w:val="thickThinSmallGap" w:color="auto" w:sz="18" w:space="13"/>
          <w:right w:val="thickThinSmallGap" w:color="auto" w:sz="18" w:space="10"/>
        </w:pBdr>
        <w:spacing w:line="520" w:lineRule="exact"/>
        <w:ind w:firstLine="690"/>
        <w:rPr>
          <w:rFonts w:ascii="仿宋_GB2312" w:hAnsi="华文中宋" w:eastAsia="仿宋_GB2312"/>
          <w:b/>
          <w:bCs/>
          <w:sz w:val="28"/>
        </w:rPr>
      </w:pPr>
      <w:r>
        <w:rPr>
          <w:rFonts w:hint="eastAsia" w:ascii="仿宋_GB2312" w:hAnsi="华文中宋" w:eastAsia="仿宋_GB2312"/>
          <w:b/>
          <w:bCs/>
          <w:sz w:val="28"/>
        </w:rPr>
        <w:t>一. 所接受的新长城自强助学金仅用于与学业有关的开支及生活费用，绝不无端浪费，并谨守勤俭求学的原则，努力完成学业。</w:t>
      </w:r>
    </w:p>
    <w:p>
      <w:pPr>
        <w:pBdr>
          <w:top w:val="thickThinSmallGap" w:color="auto" w:sz="18" w:space="1"/>
          <w:left w:val="thickThinSmallGap" w:color="auto" w:sz="18" w:space="8"/>
          <w:bottom w:val="thickThinSmallGap" w:color="auto" w:sz="18" w:space="13"/>
          <w:right w:val="thickThinSmallGap" w:color="auto" w:sz="18" w:space="10"/>
        </w:pBdr>
        <w:spacing w:line="520" w:lineRule="exact"/>
        <w:ind w:firstLine="734" w:firstLineChars="261"/>
        <w:rPr>
          <w:rFonts w:ascii="仿宋_GB2312" w:hAnsi="华文中宋" w:eastAsia="仿宋_GB2312"/>
          <w:b/>
          <w:bCs/>
          <w:sz w:val="28"/>
        </w:rPr>
      </w:pPr>
      <w:r>
        <w:rPr>
          <w:rFonts w:hint="eastAsia" w:ascii="仿宋_GB2312" w:hAnsi="华文中宋" w:eastAsia="仿宋_GB2312"/>
          <w:b/>
          <w:bCs/>
          <w:sz w:val="28"/>
        </w:rPr>
        <w:t>二. 每次收到新长城自强助学金后给捐赠人（无捐赠人联系方式的给新长城办公室）写信，信上写明收到助学金并表示感谢。</w:t>
      </w:r>
    </w:p>
    <w:p>
      <w:pPr>
        <w:pBdr>
          <w:top w:val="thickThinSmallGap" w:color="auto" w:sz="18" w:space="1"/>
          <w:left w:val="thickThinSmallGap" w:color="auto" w:sz="18" w:space="8"/>
          <w:bottom w:val="thickThinSmallGap" w:color="auto" w:sz="18" w:space="13"/>
          <w:right w:val="thickThinSmallGap" w:color="auto" w:sz="18" w:space="10"/>
        </w:pBdr>
        <w:spacing w:line="520" w:lineRule="exact"/>
        <w:rPr>
          <w:rFonts w:ascii="仿宋_GB2312" w:hAnsi="华文中宋" w:eastAsia="仿宋_GB2312"/>
          <w:b/>
          <w:bCs/>
          <w:sz w:val="28"/>
        </w:rPr>
      </w:pPr>
      <w:r>
        <w:rPr>
          <w:rFonts w:hint="eastAsia" w:ascii="仿宋_GB2312" w:hAnsi="华文中宋" w:eastAsia="仿宋_GB2312"/>
          <w:b/>
          <w:bCs/>
          <w:sz w:val="28"/>
        </w:rPr>
        <w:t xml:space="preserve">     三. 在本人完成学业进入社会工作后，在经济条件许可的情况下，以力所能及的方式参与和支持新长城项目，帮助其它需要帮助的困难学生。</w:t>
      </w:r>
    </w:p>
    <w:p>
      <w:pPr>
        <w:pBdr>
          <w:top w:val="thickThinSmallGap" w:color="auto" w:sz="18" w:space="1"/>
          <w:left w:val="thickThinSmallGap" w:color="auto" w:sz="18" w:space="8"/>
          <w:bottom w:val="thickThinSmallGap" w:color="auto" w:sz="18" w:space="13"/>
          <w:right w:val="thickThinSmallGap" w:color="auto" w:sz="18" w:space="10"/>
        </w:pBdr>
        <w:spacing w:line="520" w:lineRule="exact"/>
        <w:ind w:firstLine="705"/>
        <w:rPr>
          <w:rFonts w:ascii="仿宋_GB2312" w:hAnsi="华文中宋" w:eastAsia="仿宋_GB2312"/>
          <w:b/>
          <w:bCs/>
          <w:sz w:val="28"/>
        </w:rPr>
      </w:pPr>
      <w:r>
        <w:rPr>
          <w:rFonts w:hint="eastAsia" w:ascii="仿宋_GB2312" w:hAnsi="华文中宋" w:eastAsia="仿宋_GB2312"/>
          <w:b/>
          <w:bCs/>
          <w:sz w:val="28"/>
        </w:rPr>
        <w:t>四. 自尊、自信、自强、拼搏、乐观、向上。</w:t>
      </w:r>
    </w:p>
    <w:p>
      <w:pPr>
        <w:pBdr>
          <w:top w:val="thickThinSmallGap" w:color="auto" w:sz="18" w:space="1"/>
          <w:left w:val="thickThinSmallGap" w:color="auto" w:sz="18" w:space="8"/>
          <w:bottom w:val="thickThinSmallGap" w:color="auto" w:sz="18" w:space="13"/>
          <w:right w:val="thickThinSmallGap" w:color="auto" w:sz="18" w:space="10"/>
        </w:pBdr>
        <w:spacing w:line="520" w:lineRule="exact"/>
        <w:ind w:firstLine="705"/>
        <w:rPr>
          <w:rFonts w:ascii="仿宋_GB2312" w:hAnsi="华文中宋" w:eastAsia="仿宋_GB2312"/>
          <w:b/>
          <w:bCs/>
          <w:sz w:val="28"/>
        </w:rPr>
      </w:pPr>
      <w:r>
        <w:rPr>
          <w:rFonts w:hint="eastAsia" w:ascii="仿宋_GB2312" w:hAnsi="华文中宋" w:eastAsia="仿宋_GB2312"/>
          <w:b/>
          <w:bCs/>
          <w:sz w:val="28"/>
        </w:rPr>
        <w:t xml:space="preserve">                               </w:t>
      </w:r>
    </w:p>
    <w:p>
      <w:pPr>
        <w:pBdr>
          <w:top w:val="thickThinSmallGap" w:color="auto" w:sz="18" w:space="1"/>
          <w:left w:val="thickThinSmallGap" w:color="auto" w:sz="18" w:space="8"/>
          <w:bottom w:val="thickThinSmallGap" w:color="auto" w:sz="18" w:space="13"/>
          <w:right w:val="thickThinSmallGap" w:color="auto" w:sz="18" w:space="10"/>
        </w:pBdr>
        <w:spacing w:line="520" w:lineRule="exact"/>
        <w:ind w:firstLine="705"/>
        <w:rPr>
          <w:rFonts w:ascii="仿宋_GB2312" w:hAnsi="华文中宋" w:eastAsia="仿宋_GB2312"/>
          <w:b/>
          <w:bCs/>
          <w:sz w:val="28"/>
        </w:rPr>
      </w:pPr>
      <w:r>
        <w:rPr>
          <w:rFonts w:hint="eastAsia" w:ascii="仿宋_GB2312" w:hAnsi="华文中宋" w:eastAsia="仿宋_GB2312"/>
          <w:b/>
          <w:bCs/>
          <w:sz w:val="28"/>
        </w:rPr>
        <w:t xml:space="preserve">                                高校名称：</w:t>
      </w:r>
    </w:p>
    <w:p>
      <w:pPr>
        <w:pBdr>
          <w:top w:val="thickThinSmallGap" w:color="auto" w:sz="18" w:space="1"/>
          <w:left w:val="thickThinSmallGap" w:color="auto" w:sz="18" w:space="8"/>
          <w:bottom w:val="thickThinSmallGap" w:color="auto" w:sz="18" w:space="13"/>
          <w:right w:val="thickThinSmallGap" w:color="auto" w:sz="18" w:space="10"/>
        </w:pBdr>
        <w:spacing w:line="560" w:lineRule="exact"/>
        <w:rPr>
          <w:rFonts w:ascii="仿宋_GB2312" w:hAnsi="华文中宋" w:eastAsia="仿宋_GB2312"/>
          <w:b/>
          <w:bCs/>
          <w:sz w:val="28"/>
        </w:rPr>
      </w:pPr>
      <w:r>
        <w:rPr>
          <w:rFonts w:hint="eastAsia" w:ascii="仿宋_GB2312" w:hAnsi="华文中宋" w:eastAsia="仿宋_GB2312"/>
          <w:b/>
          <w:bCs/>
          <w:sz w:val="28"/>
        </w:rPr>
        <w:t xml:space="preserve">                          </w:t>
      </w:r>
      <w:r>
        <w:rPr>
          <w:rFonts w:ascii="仿宋_GB2312" w:hAnsi="华文中宋" w:eastAsia="仿宋_GB2312"/>
          <w:b/>
          <w:bCs/>
          <w:sz w:val="28"/>
        </w:rPr>
        <w:t xml:space="preserve">          </w:t>
      </w:r>
      <w:r>
        <w:rPr>
          <w:rFonts w:hint="eastAsia" w:ascii="仿宋_GB2312" w:hAnsi="华文中宋" w:eastAsia="仿宋_GB2312"/>
          <w:b/>
          <w:bCs/>
          <w:sz w:val="28"/>
        </w:rPr>
        <w:t xml:space="preserve"> 本人签名：</w:t>
      </w:r>
    </w:p>
    <w:p>
      <w:pPr>
        <w:pBdr>
          <w:top w:val="thickThinSmallGap" w:color="auto" w:sz="18" w:space="1"/>
          <w:left w:val="thickThinSmallGap" w:color="auto" w:sz="18" w:space="8"/>
          <w:bottom w:val="thickThinSmallGap" w:color="auto" w:sz="18" w:space="13"/>
          <w:right w:val="thickThinSmallGap" w:color="auto" w:sz="18" w:space="10"/>
        </w:pBdr>
        <w:spacing w:line="560" w:lineRule="exact"/>
        <w:ind w:firstLine="5205"/>
        <w:rPr>
          <w:rFonts w:hint="eastAsia" w:ascii="仿宋_GB2312" w:hAnsi="宋体" w:eastAsia="仿宋_GB2312"/>
          <w:sz w:val="30"/>
        </w:rPr>
      </w:pPr>
      <w:r>
        <w:rPr>
          <w:rFonts w:hint="eastAsia" w:ascii="仿宋_GB2312" w:hAnsi="华文中宋" w:eastAsia="仿宋_GB2312"/>
          <w:b/>
          <w:bCs/>
          <w:sz w:val="28"/>
        </w:rPr>
        <w:t xml:space="preserve">年 </w:t>
      </w:r>
      <w:r>
        <w:rPr>
          <w:rFonts w:ascii="仿宋_GB2312" w:hAnsi="华文中宋" w:eastAsia="仿宋_GB2312"/>
          <w:b/>
          <w:bCs/>
          <w:sz w:val="28"/>
        </w:rPr>
        <w:t xml:space="preserve"> </w:t>
      </w:r>
      <w:r>
        <w:rPr>
          <w:rFonts w:hint="eastAsia" w:ascii="仿宋_GB2312" w:hAnsi="华文中宋" w:eastAsia="仿宋_GB2312"/>
          <w:b/>
          <w:bCs/>
          <w:sz w:val="28"/>
        </w:rPr>
        <w:t xml:space="preserve">  月 </w:t>
      </w:r>
      <w:r>
        <w:rPr>
          <w:rFonts w:ascii="仿宋_GB2312" w:hAnsi="华文中宋" w:eastAsia="仿宋_GB2312"/>
          <w:b/>
          <w:bCs/>
          <w:sz w:val="28"/>
        </w:rPr>
        <w:t xml:space="preserve">  </w:t>
      </w:r>
    </w:p>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pStyle w:val="2"/>
      <w:framePr w:wrap="around" w:vAnchor="text" w:hAnchor="margin" w:xAlign="center" w:y="1"/>
      <w:rPr>
        <w:rStyle w:val="5"/>
      </w:rPr>
    </w:pPr>
    <w:r>
      <w:fldChar w:fldCharType="begin"/>
    </w:r>
    <w:r>
      <w:rPr>
        <w:rStyle w:val="5"/>
      </w:rPr>
      <w:instrText xml:space="preserve">PAGE  23</w:instrText>
    </w:r>
    <w:r>
      <w:rPr>
        <w:sz w:val="21"/>
        <w:szCs w:val="24"/>
      </w:rPr>
      <w:fldChar w:fldCharType="separate"/>
    </w:r>
    <w:r>
      <w:rPr>
        <w:rStyle w:val="5"/>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pStyle w:val="2"/>
      <w:framePr w:wrap="around" w:vAnchor="text" w:hAnchor="margin" w:xAlign="center" w:y="1"/>
      <w:rPr>
        <w:rStyle w:val="5"/>
      </w:rPr>
    </w:pPr>
    <w:r>
      <w:fldChar w:fldCharType="begin"/>
    </w:r>
    <w:r>
      <w:rPr>
        <w:rStyle w:val="5"/>
      </w:rPr>
      <w:instrText xml:space="preserve">PAGE  </w:instrTex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071D9F"/>
    <w:rsid w:val="45071D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2020-10-24T08:44:00Z</dcterms:created>
  <dc:creator>新野</dc:creator>
  <cp:lastModifiedBy>新野</cp:lastModifiedBy>
  <dcterms:modified xsi:type="dcterms:W3CDTF">2020-10-24T08:45:21Z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